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C3B86" w14:textId="336ED99D" w:rsidR="003A0F5E" w:rsidRPr="003A0F5E" w:rsidRDefault="003A0F5E" w:rsidP="003A0F5E">
      <w:pPr>
        <w:shd w:val="clear" w:color="auto" w:fill="FFFFFF"/>
        <w:spacing w:before="100" w:beforeAutospacing="1" w:after="100" w:afterAutospacing="1"/>
        <w:outlineLvl w:val="1"/>
        <w:rPr>
          <w:rFonts w:ascii="Tahoma" w:eastAsia="Times New Roman" w:hAnsi="Tahoma" w:cs="Tahoma"/>
          <w:b/>
          <w:bCs/>
          <w:color w:val="555555"/>
          <w:sz w:val="36"/>
          <w:szCs w:val="36"/>
          <w:lang w:eastAsia="en-IE"/>
        </w:rPr>
      </w:pPr>
      <w:r w:rsidRPr="003A0F5E">
        <w:rPr>
          <w:rFonts w:ascii="Tahoma" w:eastAsia="Times New Roman" w:hAnsi="Tahoma" w:cs="Tahoma"/>
          <w:b/>
          <w:bCs/>
          <w:color w:val="555555"/>
          <w:sz w:val="36"/>
          <w:szCs w:val="36"/>
          <w:lang w:eastAsia="en-IE"/>
        </w:rPr>
        <w:t>GHYC MEMBERS – TERMS AND CONDITIONS FOR RACING AT GHYC </w:t>
      </w:r>
      <w:r w:rsidR="005644DA">
        <w:rPr>
          <w:rFonts w:ascii="Tahoma" w:eastAsia="Times New Roman" w:hAnsi="Tahoma" w:cs="Tahoma"/>
          <w:b/>
          <w:bCs/>
          <w:color w:val="555555"/>
          <w:sz w:val="36"/>
          <w:szCs w:val="36"/>
          <w:lang w:eastAsia="en-IE"/>
        </w:rPr>
        <w:t xml:space="preserve"> 2020</w:t>
      </w:r>
    </w:p>
    <w:p w14:paraId="69F43ECC"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GHYC will arrange sailing races for its members, and publish a list of races on its website before the season starts each year.</w:t>
      </w:r>
    </w:p>
    <w:p w14:paraId="5A19FE03"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Members who compete in these races must agree to the following conditions:</w:t>
      </w:r>
    </w:p>
    <w:p w14:paraId="32329421"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1      All members should read and comply with all Club Rules or Byelaws relating to racing or on the water activities, and while racing comply with the RRS, and any rules as described in the Notice of Race and the Sailing Instructions for the race entered.</w:t>
      </w:r>
    </w:p>
    <w:p w14:paraId="59698410"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2     All members shall read and comply with the Club/ISA Notices in relation to Corvid 19 with respect to Racing and on the water activities</w:t>
      </w:r>
    </w:p>
    <w:p w14:paraId="3FFC3DFE"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 xml:space="preserve">3      All Owners /helms who intend to race must sign the Members Race Agreement for the current year before </w:t>
      </w:r>
      <w:proofErr w:type="gramStart"/>
      <w:r w:rsidRPr="003A0F5E">
        <w:rPr>
          <w:rFonts w:ascii="Tahoma" w:eastAsia="Times New Roman" w:hAnsi="Tahoma" w:cs="Tahoma"/>
          <w:color w:val="555555"/>
          <w:lang w:eastAsia="en-IE"/>
        </w:rPr>
        <w:t>racing..</w:t>
      </w:r>
      <w:proofErr w:type="gramEnd"/>
    </w:p>
    <w:p w14:paraId="4AE30D7E"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4      It is the responsibility of owners to ensure that their boats are in a seaworthy condition fit for the expected conditions and are equipped with appropriate safety equipment.  Members should refer to World Sailing Offshore Special Regulations Appendix B (Inshore Racing) for guidance.</w:t>
      </w:r>
    </w:p>
    <w:p w14:paraId="03897AE9"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5      The responsibility for the decision to participate or continue in a race lies wholly with the owner/skipper alone, and no action by the club such as starting a race or providing a safety boat will reduce or transfer that responsibility. See RRS Rule 4.</w:t>
      </w:r>
    </w:p>
    <w:p w14:paraId="4C3CF1D8"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6      The club through its Race Officer may decide to cancel a race, including one that has started, at short notice if it is felt that the safety of the participants or organisers may be compromised.</w:t>
      </w:r>
    </w:p>
    <w:p w14:paraId="5916C3F5"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 xml:space="preserve">7      As there are costs to the club in the organising of </w:t>
      </w:r>
      <w:proofErr w:type="gramStart"/>
      <w:r w:rsidRPr="003A0F5E">
        <w:rPr>
          <w:rFonts w:ascii="Tahoma" w:eastAsia="Times New Roman" w:hAnsi="Tahoma" w:cs="Tahoma"/>
          <w:color w:val="555555"/>
          <w:lang w:eastAsia="en-IE"/>
        </w:rPr>
        <w:t>races,  fees</w:t>
      </w:r>
      <w:proofErr w:type="gramEnd"/>
      <w:r w:rsidRPr="003A0F5E">
        <w:rPr>
          <w:rFonts w:ascii="Tahoma" w:eastAsia="Times New Roman" w:hAnsi="Tahoma" w:cs="Tahoma"/>
          <w:color w:val="555555"/>
          <w:lang w:eastAsia="en-IE"/>
        </w:rPr>
        <w:t xml:space="preserve"> will be charged for each race, regatta or race series.  No member may race unless they have paid the relevant race fee in advance and if they have </w:t>
      </w:r>
      <w:proofErr w:type="gramStart"/>
      <w:r w:rsidRPr="003A0F5E">
        <w:rPr>
          <w:rFonts w:ascii="Tahoma" w:eastAsia="Times New Roman" w:hAnsi="Tahoma" w:cs="Tahoma"/>
          <w:color w:val="555555"/>
          <w:lang w:eastAsia="en-IE"/>
        </w:rPr>
        <w:t>not</w:t>
      </w:r>
      <w:proofErr w:type="gramEnd"/>
      <w:r w:rsidRPr="003A0F5E">
        <w:rPr>
          <w:rFonts w:ascii="Tahoma" w:eastAsia="Times New Roman" w:hAnsi="Tahoma" w:cs="Tahoma"/>
          <w:color w:val="555555"/>
          <w:lang w:eastAsia="en-IE"/>
        </w:rPr>
        <w:t xml:space="preserve"> they should not try to participate or interfere with the conduct of that race.</w:t>
      </w:r>
    </w:p>
    <w:p w14:paraId="59687BB3"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 xml:space="preserve">8      If for reasons outside the club’s control the Race Officer cancels a race at short notice no refund of the Race Fee will be given.  If </w:t>
      </w:r>
      <w:proofErr w:type="gramStart"/>
      <w:r w:rsidRPr="003A0F5E">
        <w:rPr>
          <w:rFonts w:ascii="Tahoma" w:eastAsia="Times New Roman" w:hAnsi="Tahoma" w:cs="Tahoma"/>
          <w:color w:val="555555"/>
          <w:lang w:eastAsia="en-IE"/>
        </w:rPr>
        <w:t>possible</w:t>
      </w:r>
      <w:proofErr w:type="gramEnd"/>
      <w:r w:rsidRPr="003A0F5E">
        <w:rPr>
          <w:rFonts w:ascii="Tahoma" w:eastAsia="Times New Roman" w:hAnsi="Tahoma" w:cs="Tahoma"/>
          <w:color w:val="555555"/>
          <w:lang w:eastAsia="en-IE"/>
        </w:rPr>
        <w:t xml:space="preserve"> the club may try to arrange a substitute race.</w:t>
      </w:r>
    </w:p>
    <w:p w14:paraId="185E58DF"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9      The club will accept no liability or involvement in incidents between boats racing which cause injury to participants or damage to boats, except where appropriate to conduct a properly called protest hearing in accordance with the RRS and provide a record of its conclusions.  Members should negotiate with each other with or without the involvement of insurance companies.</w:t>
      </w:r>
    </w:p>
    <w:p w14:paraId="76842A7E" w14:textId="77777777" w:rsidR="003A0F5E" w:rsidRPr="003A0F5E" w:rsidRDefault="003A0F5E" w:rsidP="003A0F5E">
      <w:pPr>
        <w:shd w:val="clear" w:color="auto" w:fill="FFFFFF"/>
        <w:spacing w:before="100" w:beforeAutospacing="1" w:after="100" w:afterAutospacing="1"/>
        <w:rPr>
          <w:rFonts w:ascii="Tahoma" w:eastAsia="Times New Roman" w:hAnsi="Tahoma" w:cs="Tahoma"/>
          <w:color w:val="555555"/>
          <w:lang w:eastAsia="en-IE"/>
        </w:rPr>
      </w:pPr>
      <w:r w:rsidRPr="003A0F5E">
        <w:rPr>
          <w:rFonts w:ascii="Tahoma" w:eastAsia="Times New Roman" w:hAnsi="Tahoma" w:cs="Tahoma"/>
          <w:color w:val="555555"/>
          <w:lang w:eastAsia="en-IE"/>
        </w:rPr>
        <w:t>10      All boats should be appropriately insured while racing.</w:t>
      </w:r>
    </w:p>
    <w:p w14:paraId="6AB1129F" w14:textId="77777777" w:rsidR="002F4849" w:rsidRPr="005644DA" w:rsidRDefault="002F4849"/>
    <w:sectPr w:rsidR="002F4849" w:rsidRPr="00564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5E"/>
    <w:rsid w:val="00227D47"/>
    <w:rsid w:val="00235CE6"/>
    <w:rsid w:val="0025416E"/>
    <w:rsid w:val="002F4849"/>
    <w:rsid w:val="003A0F5E"/>
    <w:rsid w:val="005644DA"/>
    <w:rsid w:val="009334BC"/>
    <w:rsid w:val="00CD1422"/>
    <w:rsid w:val="00DF2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3F0C"/>
  <w15:chartTrackingRefBased/>
  <w15:docId w15:val="{C938DA23-C94C-4CCF-ABE3-742DD835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0F5E"/>
    <w:pPr>
      <w:spacing w:before="100" w:beforeAutospacing="1" w:after="100" w:afterAutospacing="1"/>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F5E"/>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A0F5E"/>
    <w:pPr>
      <w:spacing w:before="100" w:beforeAutospacing="1" w:after="100" w:afterAutospacing="1"/>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5644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2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Emerson</dc:creator>
  <cp:keywords/>
  <dc:description/>
  <cp:lastModifiedBy>Hal Andrews</cp:lastModifiedBy>
  <cp:revision>2</cp:revision>
  <dcterms:created xsi:type="dcterms:W3CDTF">2020-06-26T15:23:00Z</dcterms:created>
  <dcterms:modified xsi:type="dcterms:W3CDTF">2020-06-26T15:23:00Z</dcterms:modified>
</cp:coreProperties>
</file>